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D416">
      <w:pPr>
        <w:spacing w:line="590" w:lineRule="exact"/>
        <w:jc w:val="both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仿宋简体" w:cs="方正仿宋简体"/>
          <w:b/>
          <w:bCs/>
          <w:sz w:val="33"/>
          <w:szCs w:val="33"/>
          <w:highlight w:val="none"/>
          <w:lang w:val="en-US" w:eastAsia="zh-CN"/>
        </w:rPr>
        <w:t>附件1</w:t>
      </w:r>
    </w:p>
    <w:p w14:paraId="25C87180">
      <w:pPr>
        <w:spacing w:line="590" w:lineRule="exact"/>
        <w:jc w:val="center"/>
        <w:rPr>
          <w:rFonts w:hint="eastAsia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雁江区国有企业公</w:t>
      </w:r>
      <w:r>
        <w:rPr>
          <w:rFonts w:hint="eastAsia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开招聘人员岗位表</w:t>
      </w:r>
    </w:p>
    <w:p w14:paraId="676D42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  <w:lang w:val="en-US" w:eastAsia="zh-CN"/>
        </w:rPr>
      </w:pPr>
    </w:p>
    <w:tbl>
      <w:tblPr>
        <w:tblStyle w:val="4"/>
        <w:tblW w:w="14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0"/>
        <w:gridCol w:w="1207"/>
        <w:gridCol w:w="788"/>
        <w:gridCol w:w="1724"/>
        <w:gridCol w:w="2300"/>
        <w:gridCol w:w="4034"/>
        <w:gridCol w:w="1859"/>
      </w:tblGrid>
      <w:tr w14:paraId="773E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CE54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4A2D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公司</w:t>
            </w:r>
          </w:p>
        </w:tc>
        <w:tc>
          <w:tcPr>
            <w:tcW w:w="12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6340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岗位</w:t>
            </w:r>
          </w:p>
        </w:tc>
        <w:tc>
          <w:tcPr>
            <w:tcW w:w="7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45E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招聘</w:t>
            </w:r>
          </w:p>
          <w:p w14:paraId="75C5A86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17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8DA4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学历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  <w:t>及</w:t>
            </w:r>
          </w:p>
          <w:p w14:paraId="503C7A7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学位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val="en-US" w:eastAsia="zh-CN"/>
              </w:rPr>
              <w:t>要求</w:t>
            </w:r>
          </w:p>
        </w:tc>
        <w:tc>
          <w:tcPr>
            <w:tcW w:w="23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FEA9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专业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40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01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专业职称及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工作经历</w:t>
            </w:r>
          </w:p>
          <w:p w14:paraId="518EE1B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等相关</w:t>
            </w: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</w:rPr>
              <w:t>要求</w:t>
            </w:r>
          </w:p>
        </w:tc>
        <w:tc>
          <w:tcPr>
            <w:tcW w:w="18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03C1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1CD9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71E8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21BA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蜀雁发展集团</w:t>
            </w:r>
          </w:p>
          <w:p w14:paraId="022E753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能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源产业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公司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3908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行政岗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5A3B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C1B9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及以上学历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，</w:t>
            </w:r>
          </w:p>
          <w:p w14:paraId="060CFAB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文学学士及以上学位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D40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秘书学、汉语言文学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898B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5A4DBD0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30周岁以下；</w:t>
            </w:r>
          </w:p>
          <w:p w14:paraId="5BB5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个人形象良好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31E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熟练操作办公软件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，具有较强文字功底及文字工作经验；</w:t>
            </w:r>
          </w:p>
          <w:p w14:paraId="49F4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责任心强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，具有较强的学习能力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935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执行力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强、具有良好的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沟通协作能力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及团队协作能力</w:t>
            </w: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6A4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身体健康，具有良好的身体素质；</w:t>
            </w:r>
          </w:p>
          <w:p w14:paraId="1B4C17B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特别优秀者可适当放宽条件。</w:t>
            </w:r>
          </w:p>
          <w:p w14:paraId="322537C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8C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该岗位临时性、紧急性工作较多，需要经常性出差或加班。</w:t>
            </w:r>
          </w:p>
        </w:tc>
      </w:tr>
      <w:tr w14:paraId="63A1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F1D7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D9A2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蜀雁发展集团</w:t>
            </w:r>
          </w:p>
          <w:p w14:paraId="1D61468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能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源产业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公司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7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 w14:paraId="433597B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主管岗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7C2A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F7A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</w:p>
          <w:p w14:paraId="520E7F5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学位不限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F4FE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石油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天然气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相关专业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51CC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442E7D3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1.40周岁以下。</w:t>
            </w:r>
          </w:p>
          <w:p w14:paraId="19425FE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2.具有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年及以上天然气行业或相关领域的工作经验；</w:t>
            </w:r>
          </w:p>
          <w:p w14:paraId="4B88FCF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3.熟悉天然气管道开发建设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熟悉国家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管道建设、保护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相关法律法规和标准规范；</w:t>
            </w:r>
          </w:p>
          <w:p w14:paraId="49EEBB0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4.熟悉天然气开发前期工作，熟练开发流程及关键节点，熟悉天然气关键数据测算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169FEA0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5.具备较强的技术创新能力和解决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实际问题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能力；</w:t>
            </w:r>
          </w:p>
          <w:p w14:paraId="33ECFC3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6.持有相关特种设备作业人员证书、压力容器证气瓶充装证、安全员资格证等应聘者优先；</w:t>
            </w:r>
          </w:p>
          <w:p w14:paraId="5AB346B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7.职业健康体检合格，非色盲、色弱，无恐高、无噪声、高温、高处作业、电工作业等职业健康禁忌症；</w:t>
            </w:r>
          </w:p>
          <w:p w14:paraId="51ABB8A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8.特别优秀者可适当放宽条件。</w:t>
            </w:r>
          </w:p>
          <w:p w14:paraId="14009C4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99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4A3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63FC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0D24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蜀雁发展集团</w:t>
            </w:r>
          </w:p>
          <w:p w14:paraId="49167D6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仟裕资管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公司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4CE5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Hans"/>
              </w:rPr>
              <w:t>资产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运营管理岗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B992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5EAC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</w:p>
          <w:p w14:paraId="2A81561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学位不限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C140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市场营销、电子商务、金融、法学、管理学等相关专业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09BE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2DB2148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1.40周岁以下。</w:t>
            </w:r>
          </w:p>
          <w:p w14:paraId="06A14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具有2年及以上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Hans"/>
              </w:rPr>
              <w:t>资产运营管理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、房地产招商、大型商业运营管理等相关工作经验；</w:t>
            </w:r>
          </w:p>
          <w:p w14:paraId="262F6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具有资产实物管理、运营、维修维护、盘活、谈判以及不良资产开发的经验，拥有租赁市场调研的能力，熟悉市场趋势和租赁策略；</w:t>
            </w:r>
          </w:p>
          <w:p w14:paraId="548C6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4.具有良好的执行力、沟通协调、团队协作及应变能力；</w:t>
            </w:r>
          </w:p>
          <w:p w14:paraId="3F6D0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5.对工程造价相关专业知识有一定的了解；</w:t>
            </w:r>
          </w:p>
          <w:p w14:paraId="758F7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6.能熟练操作办公软件，如Excel、Word、PowerPoint等；</w:t>
            </w:r>
          </w:p>
          <w:p w14:paraId="4D9B8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7.认真细致，爱岗敬业，吃苦耐劳，有良好的职业操守；</w:t>
            </w:r>
          </w:p>
          <w:p w14:paraId="2632F26D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8.同等条件下，有央、国企工作经验者优先；9.特别优秀者可适当放宽条件。</w:t>
            </w:r>
          </w:p>
          <w:p w14:paraId="252CA02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74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515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7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A6FB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7E91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蜀乡金农集团</w:t>
            </w:r>
          </w:p>
        </w:tc>
        <w:tc>
          <w:tcPr>
            <w:tcW w:w="1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09FE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办公室文员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0C8D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72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907D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，</w:t>
            </w:r>
          </w:p>
          <w:p w14:paraId="4EBB246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文学学士及以上学位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A88BB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语言文学类相关专业</w:t>
            </w:r>
          </w:p>
        </w:tc>
        <w:tc>
          <w:tcPr>
            <w:tcW w:w="40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F0A35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  <w:p w14:paraId="36D7E86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周岁以下；</w:t>
            </w:r>
          </w:p>
          <w:p w14:paraId="704A6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  <w:t>具有办公室文秘相关工作经历；</w:t>
            </w:r>
          </w:p>
          <w:p w14:paraId="0DD3B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  <w:t>.熟练使用Word和Excel等基础办公软件；</w:t>
            </w:r>
          </w:p>
          <w:p w14:paraId="2FD95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  <w:t>.工作</w:t>
            </w:r>
            <w:r>
              <w:rPr>
                <w:rFonts w:hint="eastAsia" w:ascii="宋体" w:hAnsi="宋体"/>
                <w:sz w:val="21"/>
                <w:szCs w:val="24"/>
                <w:highlight w:val="none"/>
                <w:lang w:val="en-US" w:eastAsia="zh-CN"/>
              </w:rPr>
              <w:t>责任心强</w:t>
            </w:r>
            <w:r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4"/>
                <w:highlight w:val="none"/>
                <w:lang w:val="en-US" w:eastAsia="zh-CN"/>
              </w:rPr>
              <w:t>学习能力强，</w:t>
            </w:r>
            <w:r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  <w:t>具备良好的沟通能力和团队协作精神；</w:t>
            </w:r>
          </w:p>
          <w:p w14:paraId="7D6713E9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/>
                <w:sz w:val="21"/>
                <w:szCs w:val="24"/>
                <w:highlight w:val="none"/>
                <w:lang w:val="en-US" w:eastAsia="zh-CN"/>
              </w:rPr>
              <w:t>.特别优秀者，可适当放宽条件</w:t>
            </w:r>
            <w:r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5C3105B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napToGrid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9F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简体" w:cs="方正仿宋简体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1BFA6998">
      <w:pPr>
        <w:rPr>
          <w:sz w:val="21"/>
          <w:szCs w:val="24"/>
        </w:rPr>
      </w:pPr>
    </w:p>
    <w:p w14:paraId="5BCDBB79">
      <w:pPr>
        <w:rPr>
          <w:sz w:val="21"/>
          <w:szCs w:val="24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DY2NmNhOTc5OWYwMzFmMzEzYTJlZTNhZjE1MDIifQ=="/>
  </w:docVars>
  <w:rsids>
    <w:rsidRoot w:val="2FDA3DB1"/>
    <w:rsid w:val="006603F1"/>
    <w:rsid w:val="00893649"/>
    <w:rsid w:val="01D210FD"/>
    <w:rsid w:val="03734D06"/>
    <w:rsid w:val="03822CFE"/>
    <w:rsid w:val="03BC7B81"/>
    <w:rsid w:val="05791EDF"/>
    <w:rsid w:val="073065CD"/>
    <w:rsid w:val="0CC41080"/>
    <w:rsid w:val="10C54B77"/>
    <w:rsid w:val="14972381"/>
    <w:rsid w:val="15352877"/>
    <w:rsid w:val="156C2EC6"/>
    <w:rsid w:val="16A6414B"/>
    <w:rsid w:val="17F4727D"/>
    <w:rsid w:val="189F1804"/>
    <w:rsid w:val="19C5529B"/>
    <w:rsid w:val="1AA61F9E"/>
    <w:rsid w:val="1F1D7927"/>
    <w:rsid w:val="20EC75B1"/>
    <w:rsid w:val="214208D2"/>
    <w:rsid w:val="24450822"/>
    <w:rsid w:val="26816D86"/>
    <w:rsid w:val="26A87592"/>
    <w:rsid w:val="279E140F"/>
    <w:rsid w:val="2ACE1AD5"/>
    <w:rsid w:val="2B105606"/>
    <w:rsid w:val="2C923AE5"/>
    <w:rsid w:val="2E570731"/>
    <w:rsid w:val="2FDA3DB1"/>
    <w:rsid w:val="3889612D"/>
    <w:rsid w:val="390C0398"/>
    <w:rsid w:val="3ABD1313"/>
    <w:rsid w:val="40246BD8"/>
    <w:rsid w:val="43AB4DE8"/>
    <w:rsid w:val="48360F8E"/>
    <w:rsid w:val="4907292A"/>
    <w:rsid w:val="4ABA7703"/>
    <w:rsid w:val="4C6D4046"/>
    <w:rsid w:val="4DBA7F6B"/>
    <w:rsid w:val="4DCA2F26"/>
    <w:rsid w:val="4EB3343D"/>
    <w:rsid w:val="51295D27"/>
    <w:rsid w:val="52EF6909"/>
    <w:rsid w:val="549E4331"/>
    <w:rsid w:val="59473CF4"/>
    <w:rsid w:val="5B3B49EA"/>
    <w:rsid w:val="5C9535C3"/>
    <w:rsid w:val="5D743B5E"/>
    <w:rsid w:val="5E8C62CD"/>
    <w:rsid w:val="64276F10"/>
    <w:rsid w:val="64F47DAF"/>
    <w:rsid w:val="65426D6C"/>
    <w:rsid w:val="68335E71"/>
    <w:rsid w:val="692D6C1A"/>
    <w:rsid w:val="69AE677E"/>
    <w:rsid w:val="6D561607"/>
    <w:rsid w:val="6E445903"/>
    <w:rsid w:val="746D774A"/>
    <w:rsid w:val="750D461A"/>
    <w:rsid w:val="77236DAF"/>
    <w:rsid w:val="78174088"/>
    <w:rsid w:val="7B5829EE"/>
    <w:rsid w:val="7D6E4793"/>
    <w:rsid w:val="7D7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toc 1"/>
    <w:basedOn w:val="1"/>
    <w:next w:val="1"/>
    <w:semiHidden/>
    <w:qFormat/>
    <w:uiPriority w:val="0"/>
    <w:pPr>
      <w:spacing w:before="240" w:after="624" w:afterLines="200" w:line="1000" w:lineRule="exact"/>
      <w:jc w:val="center"/>
      <w:outlineLvl w:val="0"/>
    </w:pPr>
    <w:rPr>
      <w:rFonts w:ascii="方正大标宋_GBK" w:eastAsia="方正大标宋_GBK"/>
      <w:color w:val="00000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1017</Characters>
  <Lines>0</Lines>
  <Paragraphs>0</Paragraphs>
  <TotalTime>3</TotalTime>
  <ScaleCrop>false</ScaleCrop>
  <LinksUpToDate>false</LinksUpToDate>
  <CharactersWithSpaces>1017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2024-06-17T01:19:00Z</dcterms:created>
  <dc:creator>xxx</dc:creator>
  <cp:lastModifiedBy>xxx</cp:lastModifiedBy>
  <cp:lastPrinted>2024-11-27T07:14:48Z</cp:lastPrinted>
  <dcterms:modified xsi:type="dcterms:W3CDTF">2024-11-27T08:00:10Z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517024B692214295A855030533C8ACF1_13</vt:lpwstr>
  </property>
</Properties>
</file>