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724" w:type="dxa"/>
        <w:jc w:val="center"/>
        <w:tblCellSpacing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831"/>
        <w:gridCol w:w="1518"/>
        <w:gridCol w:w="1372"/>
        <w:gridCol w:w="686"/>
        <w:gridCol w:w="1802"/>
        <w:gridCol w:w="1775"/>
        <w:gridCol w:w="8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tblCellSpacing w:w="0" w:type="dxa"/>
          <w:jc w:val="center"/>
        </w:trPr>
        <w:tc>
          <w:tcPr>
            <w:tcW w:w="10724" w:type="dxa"/>
            <w:gridSpan w:val="8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</w:rPr>
            </w:pPr>
            <w:r>
              <w:rPr>
                <w:rFonts w:hint="eastAsia" w:ascii="方正小标宋简体" w:hAnsi="方正小标宋_GBK" w:eastAsia="方正小标宋简体" w:cs="方正小标宋_GBK"/>
                <w:sz w:val="32"/>
                <w:szCs w:val="32"/>
              </w:rPr>
              <w:t>四川省水利厅</w:t>
            </w:r>
            <w:r>
              <w:rPr>
                <w:rFonts w:hint="eastAsia" w:ascii="方正小标宋简体" w:hAnsi="方正小标宋_GBK" w:eastAsia="方正小标宋简体" w:cs="方正小标宋_GBK"/>
                <w:sz w:val="32"/>
                <w:szCs w:val="32"/>
              </w:rPr>
              <w:br w:type="textWrapping"/>
            </w:r>
            <w:r>
              <w:rPr>
                <w:rFonts w:hint="eastAsia" w:ascii="方正小标宋简体" w:hAnsi="方正小标宋_GBK" w:eastAsia="方正小标宋简体" w:cs="方正小标宋_GBK"/>
                <w:sz w:val="32"/>
                <w:szCs w:val="32"/>
              </w:rPr>
              <w:t>  2024届急需紧缺专业选调生拟录用人员名单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CESI黑体-GB13000"/>
              </w:rPr>
            </w:pPr>
            <w:r>
              <w:rPr>
                <w:rFonts w:hint="eastAsia" w:ascii="黑体" w:hAnsi="黑体" w:eastAsia="黑体" w:cs="CESI黑体-GB13000"/>
              </w:rPr>
              <w:t>序号</w:t>
            </w:r>
          </w:p>
        </w:tc>
        <w:tc>
          <w:tcPr>
            <w:tcW w:w="1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CESI黑体-GB13000"/>
              </w:rPr>
            </w:pPr>
            <w:r>
              <w:rPr>
                <w:rFonts w:hint="eastAsia" w:ascii="黑体" w:hAnsi="黑体" w:eastAsia="黑体" w:cs="CESI黑体-GB13000"/>
              </w:rPr>
              <w:t>单位名称</w:t>
            </w:r>
          </w:p>
        </w:tc>
        <w:tc>
          <w:tcPr>
            <w:tcW w:w="15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CESI黑体-GB13000"/>
              </w:rPr>
            </w:pPr>
            <w:r>
              <w:rPr>
                <w:rFonts w:hint="eastAsia" w:ascii="黑体" w:hAnsi="黑体" w:eastAsia="黑体" w:cs="CESI黑体-GB13000"/>
              </w:rPr>
              <w:t>拟录用职位</w:t>
            </w:r>
          </w:p>
        </w:tc>
        <w:tc>
          <w:tcPr>
            <w:tcW w:w="13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CESI黑体-GB13000"/>
              </w:rPr>
            </w:pPr>
            <w:r>
              <w:rPr>
                <w:rFonts w:hint="eastAsia" w:ascii="黑体" w:hAnsi="黑体" w:eastAsia="黑体" w:cs="CESI黑体-GB13000"/>
              </w:rPr>
              <w:t>拟录用</w:t>
            </w:r>
            <w:r>
              <w:rPr>
                <w:rFonts w:hint="eastAsia" w:ascii="黑体" w:hAnsi="黑体" w:eastAsia="黑体" w:cs="CESI黑体-GB13000"/>
              </w:rPr>
              <w:br w:type="textWrapping"/>
            </w:r>
            <w:r>
              <w:rPr>
                <w:rFonts w:eastAsia="黑体" w:cs="Calibri"/>
              </w:rPr>
              <w:t>  </w:t>
            </w:r>
            <w:r>
              <w:rPr>
                <w:rFonts w:hint="eastAsia" w:ascii="黑体" w:hAnsi="黑体" w:eastAsia="黑体" w:cs="CESI黑体-GB13000"/>
              </w:rPr>
              <w:t>人员姓名</w:t>
            </w:r>
          </w:p>
        </w:tc>
        <w:tc>
          <w:tcPr>
            <w:tcW w:w="6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CESI黑体-GB13000"/>
              </w:rPr>
            </w:pPr>
            <w:r>
              <w:rPr>
                <w:rFonts w:hint="eastAsia" w:ascii="黑体" w:hAnsi="黑体" w:eastAsia="黑体" w:cs="CESI黑体-GB13000"/>
              </w:rPr>
              <w:t>性别</w:t>
            </w:r>
          </w:p>
        </w:tc>
        <w:tc>
          <w:tcPr>
            <w:tcW w:w="17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CESI黑体-GB13000"/>
              </w:rPr>
            </w:pPr>
            <w:r>
              <w:rPr>
                <w:rFonts w:hint="eastAsia" w:ascii="黑体" w:hAnsi="黑体" w:eastAsia="黑体" w:cs="CESI黑体-GB13000"/>
              </w:rPr>
              <w:t>准考证号</w:t>
            </w:r>
          </w:p>
        </w:tc>
        <w:tc>
          <w:tcPr>
            <w:tcW w:w="17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CESI黑体-GB13000"/>
              </w:rPr>
            </w:pPr>
            <w:r>
              <w:rPr>
                <w:rFonts w:hint="eastAsia" w:ascii="黑体" w:hAnsi="黑体" w:eastAsia="黑体" w:cs="CESI黑体-GB13000"/>
              </w:rPr>
              <w:t>毕业院校及</w:t>
            </w:r>
          </w:p>
          <w:p>
            <w:pPr>
              <w:jc w:val="center"/>
              <w:rPr>
                <w:rFonts w:hint="eastAsia" w:ascii="黑体" w:hAnsi="黑体" w:eastAsia="黑体" w:cs="CESI黑体-GB13000"/>
              </w:rPr>
            </w:pPr>
            <w:r>
              <w:rPr>
                <w:rFonts w:hint="eastAsia" w:ascii="黑体" w:hAnsi="黑体" w:eastAsia="黑体" w:cs="CESI黑体-GB13000"/>
              </w:rPr>
              <w:t>专业</w:t>
            </w:r>
          </w:p>
        </w:tc>
        <w:tc>
          <w:tcPr>
            <w:tcW w:w="8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CESI黑体-GB13000"/>
              </w:rPr>
            </w:pPr>
            <w:r>
              <w:rPr>
                <w:rFonts w:hint="eastAsia" w:ascii="黑体" w:hAnsi="黑体" w:eastAsia="黑体" w:cs="CESI黑体-GB1300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tblCellSpacing w:w="0" w:type="dxa"/>
          <w:jc w:val="center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四川省农村水利中心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水利工程管理</w:t>
            </w:r>
            <w:r>
              <w:rPr>
                <w:rFonts w:hint="eastAsia" w:ascii="仿宋" w:hAnsi="仿宋" w:eastAsia="仿宋"/>
              </w:rPr>
              <w:t>（一）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陈星宇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男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2311110816027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天津大学</w:t>
            </w:r>
          </w:p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土木水利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tblCellSpacing w:w="0" w:type="dxa"/>
          <w:jc w:val="center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1816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水利工程管理</w:t>
            </w:r>
            <w:r>
              <w:rPr>
                <w:rFonts w:hint="eastAsia" w:ascii="仿宋" w:hAnsi="仿宋" w:eastAsia="仿宋"/>
              </w:rPr>
              <w:t>（一）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向镇洋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男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2311110717024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河海大学</w:t>
            </w:r>
          </w:p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水工结构工程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tblCellSpacing w:w="0" w:type="dxa"/>
          <w:jc w:val="center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</w:t>
            </w:r>
          </w:p>
        </w:tc>
        <w:tc>
          <w:tcPr>
            <w:tcW w:w="1816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水利工程管理</w:t>
            </w:r>
            <w:r>
              <w:rPr>
                <w:rFonts w:hint="eastAsia" w:ascii="仿宋" w:hAnsi="仿宋" w:eastAsia="仿宋"/>
              </w:rPr>
              <w:t>（二）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范雨婷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女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2311112016024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西南交通大学</w:t>
            </w:r>
          </w:p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土木水利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tblCellSpacing w:w="0" w:type="dxa"/>
          <w:jc w:val="center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四川</w:t>
            </w:r>
            <w:r>
              <w:rPr>
                <w:rFonts w:ascii="仿宋" w:hAnsi="仿宋" w:eastAsia="仿宋"/>
              </w:rPr>
              <w:t>省河湖保护和监管事务中心（</w:t>
            </w:r>
            <w:r>
              <w:rPr>
                <w:rFonts w:hint="eastAsia" w:ascii="仿宋" w:hAnsi="仿宋" w:eastAsia="仿宋"/>
              </w:rPr>
              <w:t>四川</w:t>
            </w:r>
            <w:r>
              <w:rPr>
                <w:rFonts w:ascii="仿宋" w:hAnsi="仿宋" w:eastAsia="仿宋"/>
              </w:rPr>
              <w:t>省农村水电中心）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河湖管理保护（一）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color w:val="000000"/>
              </w:rPr>
              <w:t>严云宝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color w:val="000000"/>
              </w:rPr>
              <w:t>男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color w:val="000000"/>
              </w:rPr>
              <w:t>2311110717028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南京大学</w:t>
            </w:r>
          </w:p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资源与环境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tblCellSpacing w:w="0" w:type="dxa"/>
          <w:jc w:val="center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</w:t>
            </w:r>
          </w:p>
        </w:tc>
        <w:tc>
          <w:tcPr>
            <w:tcW w:w="1816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河湖管理保护（二）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color w:val="000000"/>
              </w:rPr>
              <w:t>尹若愚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color w:val="000000"/>
              </w:rPr>
              <w:t>女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color w:val="000000"/>
              </w:rPr>
              <w:t>2311111306054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北京师范大学</w:t>
            </w:r>
          </w:p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环境工程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CESI黑体-GB13000">
    <w:altName w:val="微软雅黑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02597736"/>
    <w:rsid w:val="0259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2024-05-06T07:07:00Z</dcterms:created>
  <dc:creator>Primadonna</dc:creator>
  <cp:lastModifiedBy>Primadonna</cp:lastModifiedBy>
  <dcterms:modified xsi:type="dcterms:W3CDTF">2024-05-06T07:07:43Z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E59138E603764EB5B06CC01757BB1189_11</vt:lpwstr>
  </property>
</Properties>
</file>